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3B" w:rsidRPr="00DF58F3" w:rsidRDefault="00DF58F3" w:rsidP="00DF58F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второй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 / шестого  созыва/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205D1E" w:rsidP="00413A3B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25.09.</w:t>
      </w:r>
      <w:r w:rsid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</w:t>
      </w:r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          </w:t>
      </w:r>
      <w:proofErr w:type="spellStart"/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 </w:t>
      </w:r>
      <w:r w:rsidR="00560057">
        <w:rPr>
          <w:rFonts w:ascii="Times New Roman" w:eastAsia="Times New Roman" w:hAnsi="Times New Roman" w:cs="Times New Roman"/>
          <w:sz w:val="28"/>
          <w:szCs w:val="28"/>
          <w:lang w:eastAsia="ru-RU"/>
        </w:rPr>
        <w:t>42/4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Совета депутатов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27.11.2019  г. № 47-1 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определении налоговых ставок, порядка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срока уплаты земельного налога</w:t>
      </w:r>
      <w:proofErr w:type="gram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ст.31  Налогового кодекса РФ, руководствуясь  Уставом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Совет депутатов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Внести  в решение Совета депутатов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 от 27.11.2019  г. № 47-1 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определении налоговых ставок, порядка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срока уплаты земельного налога</w:t>
      </w:r>
      <w:proofErr w:type="gram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</w:t>
      </w:r>
      <w:proofErr w:type="gram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1.1 . </w:t>
      </w:r>
      <w:r w:rsidR="00BA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в  строку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512"/>
        <w:gridCol w:w="1525"/>
      </w:tblGrid>
      <w:tr w:rsidR="00BA3FA0" w:rsidRPr="00413A3B" w:rsidTr="004215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A0" w:rsidRPr="00413A3B" w:rsidRDefault="00BA3FA0" w:rsidP="004215C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BA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A0" w:rsidRDefault="00BA3FA0" w:rsidP="00993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A0" w:rsidRDefault="00863D62" w:rsidP="00BA3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C5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2.Настоящее решение опубликовать  в  периодическом печатном издании  «Вестник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413A3B" w:rsidRDefault="00205D1E" w:rsidP="00205D1E">
      <w:pPr>
        <w:widowControl/>
        <w:autoSpaceDE/>
        <w:autoSpaceDN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 со дня его официального опубликования и распространяется  на  правоо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тношения, возникшие с 01.01.2024</w:t>
      </w: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 но не ранее чем по истечению одного  месяца с момента официального опубликования.</w:t>
      </w:r>
    </w:p>
    <w:p w:rsidR="00205D1E" w:rsidRPr="00205D1E" w:rsidRDefault="00205D1E" w:rsidP="00205D1E">
      <w:pPr>
        <w:widowControl/>
        <w:autoSpaceDE/>
        <w:autoSpaceDN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В. Гутов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413A3B" w:rsidRDefault="00DF58F3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</w:t>
      </w:r>
      <w:r w:rsidR="00413A3B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                                                   О. А. Захаренко  </w:t>
      </w:r>
      <w:r w:rsidR="00FC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20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АКТУАЛЬНОЕ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СОВЕТ ДЕПУТАТОВ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седьмой внеочередной   сессии / пятого  созыва/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27.11. 2019  г.                                           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№ 47-1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( в редакции от 29.09.2020  г.    ,  </w:t>
      </w:r>
      <w:r w:rsidRPr="00413A3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10.01.2022  г)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определении налоговых ставок, порядка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срока уплаты земельного налога.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ст.31  Налогового кодекса РФ, руководствуясь  Уставом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  Совет депутатов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 РЕШИЛ:</w:t>
      </w:r>
    </w:p>
    <w:p w:rsidR="00413A3B" w:rsidRPr="00413A3B" w:rsidRDefault="00413A3B" w:rsidP="00413A3B">
      <w:pPr>
        <w:widowControl/>
        <w:shd w:val="clear" w:color="auto" w:fill="FFFFFF"/>
        <w:autoSpaceDE/>
        <w:autoSpaceDN/>
        <w:spacing w:after="225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1.Установить  на территории 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Краснозерского района Новосибирской области </w:t>
      </w:r>
      <w:r w:rsidRPr="00413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ставки земельного налога 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512"/>
        <w:gridCol w:w="1525"/>
      </w:tblGrid>
      <w:tr w:rsidR="00413A3B" w:rsidRPr="00413A3B" w:rsidTr="004215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и\или </w:t>
            </w:r>
            <w:proofErr w:type="gramStart"/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разрешенное</w:t>
            </w:r>
            <w:proofErr w:type="gramEnd"/>
          </w:p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земельного участка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</w:t>
            </w:r>
          </w:p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 в %</w:t>
            </w:r>
            <w:proofErr w:type="gramStart"/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413A3B" w:rsidRPr="00413A3B" w:rsidTr="004215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413A3B" w:rsidRPr="00413A3B" w:rsidTr="004215C5">
        <w:trPr>
          <w:trHeight w:val="2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before="100" w:beforeAutospacing="1" w:after="100" w:afterAutospacing="1" w:line="276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      </w:r>
            <w:r w:rsidRPr="00413A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 w:rsidRPr="0041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A3B" w:rsidRPr="00413A3B" w:rsidTr="004215C5">
        <w:trPr>
          <w:trHeight w:val="23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before="100" w:beforeAutospacing="1" w:after="100" w:afterAutospacing="1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используемых в предпринимательской деятельности,</w:t>
            </w:r>
            <w:r w:rsidRPr="0041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приобретенных (предоставленных) для </w:t>
            </w:r>
            <w:r w:rsidRPr="00413A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ведения</w:t>
            </w:r>
            <w:r w:rsidRPr="0041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личного подсобного хозяйства, садоводства </w:t>
            </w:r>
            <w:r w:rsidRPr="00413A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или</w:t>
            </w:r>
            <w:r w:rsidRPr="0041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огородничества, а также </w:t>
            </w:r>
            <w:r w:rsidRPr="00413A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земельных участков общего назначения, предусмотренных </w:t>
            </w:r>
            <w:hyperlink r:id="rId5" w:anchor="/document/71732780/entry/306" w:history="1">
              <w:r w:rsidRPr="00413A3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Федеральным законом</w:t>
              </w:r>
            </w:hyperlink>
            <w:r w:rsidRPr="00413A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  <w:r w:rsidRPr="0041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413A3B" w:rsidRPr="00413A3B" w:rsidTr="004215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3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отнесенных к землям сельскохозяйственного назначения или к землям в составе зон сельскохозяйственного </w:t>
            </w:r>
            <w:r w:rsidRPr="00413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использования в населенных пунктах, неиспользуемые для сельскохозяйственного производства.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13A3B" w:rsidRPr="00413A3B" w:rsidTr="004215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земельные участки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13A3B" w:rsidRPr="00413A3B" w:rsidTr="004215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поселения общего пользования, занятые площадями, улицами, проездами, автомобильными дорогами, автостоянками, полигонами ТБО, кладбищами и др.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3B" w:rsidRPr="00413A3B" w:rsidRDefault="00413A3B" w:rsidP="00413A3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2.Установить  следующие сроки и порядок уплаты земельного налога:                                                    </w:t>
      </w:r>
    </w:p>
    <w:p w:rsidR="00413A3B" w:rsidRPr="00413A3B" w:rsidRDefault="00413A3B" w:rsidP="00413A3B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A3B">
        <w:rPr>
          <w:rFonts w:ascii="Times New Roman" w:eastAsia="Calibri" w:hAnsi="Times New Roman" w:cs="Times New Roman"/>
          <w:sz w:val="24"/>
          <w:szCs w:val="24"/>
        </w:rPr>
        <w:t xml:space="preserve"> 2.1. Налогоплательщики-организации уплачивают налог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периодом.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Отменен Решением № 20/2 от 10.01.2022 г.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4.Настоящее решение опубликовать  в  периодическом печатном издании  «Вестник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сельсовета»</w:t>
      </w:r>
    </w:p>
    <w:p w:rsidR="00413A3B" w:rsidRPr="00413A3B" w:rsidRDefault="00413A3B" w:rsidP="00413A3B">
      <w:pPr>
        <w:widowControl/>
        <w:autoSpaceDE/>
        <w:autoSpaceDN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Настоящее решение вступает в силу  со дня его официального опубликования и распространяется  на  правоотношения, возникшие с 01.01.2020 г.,  но не ранее чем по истечению одного  месяца с момента официального опубликования.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6. Со дня вступления в силу настоящего решения признать утратившим силу: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  от 42 сессии  пятого  созыва «Об определении налоговых ставок, порядка и сроков уплаты земельного налога» от 24.05.2019  г.</w:t>
      </w:r>
      <w:r w:rsidRPr="00413A3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43   сессии от 12.07.2019  г пятого   созыва «О внесении  дополнений в решение 42  сессии  пятого  Совета депутатов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от 24.05.2019  г.  «Об определении налоговых ставок, порядка и сроков уплаты земельного налога»»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Новосиюбирской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                                                 </w:t>
      </w: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В.В.Калашников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депутатов                                       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Новосиюбирской</w:t>
      </w:r>
      <w:proofErr w:type="spellEnd"/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                                                               Е. А. Пахомова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13A" w:rsidRDefault="008F013A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13A" w:rsidRDefault="008F013A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13A" w:rsidRDefault="008F013A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13A" w:rsidRDefault="008F013A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13A" w:rsidRDefault="008F013A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13A" w:rsidRPr="00413A3B" w:rsidRDefault="008F013A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СОВЕТ ДЕПУТАТОВ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13A3B" w:rsidRPr="00413A3B" w:rsidRDefault="00413A3B" w:rsidP="00413A3B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Двадцатой  сессии / шестого  созыва/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10.01.2022  г.                   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№ 20/2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Совета депутатов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27.11.2019  г. № 47-1 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определении налоговых ставок, порядка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срока уплаты земельного налога</w:t>
      </w:r>
      <w:proofErr w:type="gram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ст.31  Налогового кодекса РФ, руководствуясь  Уставом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 Совет депутатов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Внести  в решение Совета депутатов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 от 27.11.2019  г. № 47-1 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определении налоговых ставок, порядка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срока уплаты земельного налога</w:t>
      </w:r>
      <w:proofErr w:type="gram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</w:t>
      </w:r>
      <w:proofErr w:type="gram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. Пункт 3  решения  признать утратившим силу. 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2.Настоящее решение опубликовать  в  периодическом печатном издании  «Вестник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</w:t>
      </w: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В.В.Калашников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413A3B" w:rsidRPr="00413A3B" w:rsidRDefault="00413A3B" w:rsidP="00413A3B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     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413A3B" w:rsidRPr="00413A3B" w:rsidRDefault="00413A3B" w:rsidP="00413A3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Новосиюбирской</w:t>
      </w:r>
      <w:proofErr w:type="spellEnd"/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                                                   О. А. Захаренко                                  </w:t>
      </w:r>
    </w:p>
    <w:p w:rsidR="004D69C4" w:rsidRDefault="004D69C4"/>
    <w:p w:rsidR="00413A3B" w:rsidRDefault="00413A3B"/>
    <w:sectPr w:rsidR="00413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73"/>
    <w:rsid w:val="000C5EBC"/>
    <w:rsid w:val="00205D1E"/>
    <w:rsid w:val="00413A3B"/>
    <w:rsid w:val="004D69C4"/>
    <w:rsid w:val="00560057"/>
    <w:rsid w:val="00786C5B"/>
    <w:rsid w:val="00863D62"/>
    <w:rsid w:val="008F013A"/>
    <w:rsid w:val="00916886"/>
    <w:rsid w:val="00BA3FA0"/>
    <w:rsid w:val="00DB7521"/>
    <w:rsid w:val="00DF58F3"/>
    <w:rsid w:val="00F73C73"/>
    <w:rsid w:val="00FC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Balloon Text"/>
    <w:basedOn w:val="a"/>
    <w:link w:val="a7"/>
    <w:uiPriority w:val="99"/>
    <w:semiHidden/>
    <w:unhideWhenUsed/>
    <w:rsid w:val="00DF58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Balloon Text"/>
    <w:basedOn w:val="a"/>
    <w:link w:val="a7"/>
    <w:uiPriority w:val="99"/>
    <w:semiHidden/>
    <w:unhideWhenUsed/>
    <w:rsid w:val="00DF58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2024-01-19T08:23:00Z</cp:lastPrinted>
  <dcterms:created xsi:type="dcterms:W3CDTF">2023-09-22T02:47:00Z</dcterms:created>
  <dcterms:modified xsi:type="dcterms:W3CDTF">2024-01-19T08:23:00Z</dcterms:modified>
</cp:coreProperties>
</file>